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97" w:rsidRDefault="00967F97" w:rsidP="00967F97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Casa de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Asigurari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Sanatate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Dambovita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comunica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furnizorilor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servicii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medicale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,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care nu se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afla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in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relatie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contractuala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cu Casa de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Asigurari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Sanatate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:</w:t>
      </w:r>
    </w:p>
    <w:p w:rsidR="00967F97" w:rsidRDefault="00967F97" w:rsidP="00967F97">
      <w:pPr>
        <w:pStyle w:val="NormalWeb"/>
        <w:spacing w:line="384" w:lineRule="atLeast"/>
        <w:jc w:val="center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br/>
        <w:t>COMUNICAT</w:t>
      </w:r>
    </w:p>
    <w:p w:rsidR="00967F97" w:rsidRDefault="00967F97" w:rsidP="00967F97">
      <w:pPr>
        <w:pStyle w:val="NormalWeb"/>
        <w:spacing w:line="384" w:lineRule="atLeast"/>
        <w:jc w:val="center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br/>
        <w:t>AGENDA DE CONTRACTARE IANUARIE 2018</w:t>
      </w:r>
    </w:p>
    <w:p w:rsidR="00967F97" w:rsidRDefault="00967F97" w:rsidP="00967F97">
      <w:pPr>
        <w:pStyle w:val="NormalWeb"/>
        <w:spacing w:line="384" w:lineRule="atLeast"/>
        <w:jc w:val="both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br/>
        <w:t xml:space="preserve">In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vederea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incheierii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 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contractelor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furnizare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servicii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medicale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cu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durata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determinata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pana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la 31.03.2018 in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Asistenta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medicala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primara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br/>
        <w:t xml:space="preserve">1.Data de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depunere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cererilor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insotite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documentele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necesare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incheierii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actelor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aditionale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>: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15.01.2018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 xml:space="preserve">2.Afisarea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listei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cu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dosarele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respinse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la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contractare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la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sediul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CAS DB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si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pe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site-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ul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CAS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Dambovita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  <w:lang w:val="en"/>
          </w:rPr>
          <w:t>www.casan.ro/casdb</w:t>
        </w:r>
      </w:hyperlink>
      <w:r>
        <w:rPr>
          <w:rFonts w:ascii="Arial" w:hAnsi="Arial" w:cs="Arial"/>
          <w:color w:val="333333"/>
          <w:sz w:val="20"/>
          <w:szCs w:val="20"/>
          <w:lang w:val="en"/>
        </w:rPr>
        <w:t>: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16.01.2018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 xml:space="preserve">3.Depunerea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contestatiilor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la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secretariatul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CAS DB: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17.01.2018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 xml:space="preserve">4.Afisarea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rezultatelor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privind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solutionarea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contestatiilor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la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sediul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CAS DB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si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pe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site-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ul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CAS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Dambovita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lang w:val="en"/>
          </w:rPr>
          <w:t>www.casan.ro/casdb</w:t>
        </w:r>
      </w:hyperlink>
      <w:r>
        <w:rPr>
          <w:rFonts w:ascii="Arial" w:hAnsi="Arial" w:cs="Arial"/>
          <w:color w:val="333333"/>
          <w:sz w:val="20"/>
          <w:szCs w:val="20"/>
          <w:lang w:val="en"/>
        </w:rPr>
        <w:t>: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18.01.2018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Lista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documentelor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necesare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contractarii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pentru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acest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tip de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asistenta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poate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fi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consultata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la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sediul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  CAS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Dambovita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sau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accesand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site-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ul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institutiei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la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adresa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en"/>
          </w:rPr>
          <w:t>www.casan.ro/casdb</w:t>
        </w:r>
      </w:hyperlink>
      <w:r>
        <w:rPr>
          <w:rFonts w:ascii="Arial" w:hAnsi="Arial" w:cs="Arial"/>
          <w:color w:val="333333"/>
          <w:sz w:val="20"/>
          <w:szCs w:val="20"/>
          <w:lang w:val="en"/>
        </w:rPr>
        <w:t>.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 xml:space="preserve"> Data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limita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finalizare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procesului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prelundire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contractalor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>: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19.01.2018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                      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                                                                          PRESEDINTE – DIRECTOR GENERAL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 xml:space="preserve">                                                                                     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Ec.NICULINA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SANDU</w:t>
      </w:r>
    </w:p>
    <w:p w:rsidR="003401ED" w:rsidRDefault="003401ED" w:rsidP="00967F97">
      <w:pPr>
        <w:jc w:val="both"/>
      </w:pPr>
      <w:bookmarkStart w:id="0" w:name="_GoBack"/>
      <w:bookmarkEnd w:id="0"/>
    </w:p>
    <w:sectPr w:rsidR="00340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97"/>
    <w:rsid w:val="00002F31"/>
    <w:rsid w:val="00014D79"/>
    <w:rsid w:val="000226CE"/>
    <w:rsid w:val="00033EFE"/>
    <w:rsid w:val="0005137B"/>
    <w:rsid w:val="00062D00"/>
    <w:rsid w:val="00096C34"/>
    <w:rsid w:val="000A0E2B"/>
    <w:rsid w:val="000B17A4"/>
    <w:rsid w:val="000C18EF"/>
    <w:rsid w:val="000E13DB"/>
    <w:rsid w:val="000E6804"/>
    <w:rsid w:val="000F3D67"/>
    <w:rsid w:val="0010361F"/>
    <w:rsid w:val="001067AF"/>
    <w:rsid w:val="00107C5B"/>
    <w:rsid w:val="00116441"/>
    <w:rsid w:val="00120433"/>
    <w:rsid w:val="0012538E"/>
    <w:rsid w:val="00131F2C"/>
    <w:rsid w:val="00143682"/>
    <w:rsid w:val="0015093C"/>
    <w:rsid w:val="00187810"/>
    <w:rsid w:val="0019729F"/>
    <w:rsid w:val="001A5F41"/>
    <w:rsid w:val="001A7C6A"/>
    <w:rsid w:val="001B1E78"/>
    <w:rsid w:val="001B555C"/>
    <w:rsid w:val="001C21F4"/>
    <w:rsid w:val="001C3C77"/>
    <w:rsid w:val="001D7954"/>
    <w:rsid w:val="001F1AF7"/>
    <w:rsid w:val="00200D18"/>
    <w:rsid w:val="002115EA"/>
    <w:rsid w:val="00217B65"/>
    <w:rsid w:val="00225089"/>
    <w:rsid w:val="00245ADE"/>
    <w:rsid w:val="00246BF5"/>
    <w:rsid w:val="00254873"/>
    <w:rsid w:val="0026604F"/>
    <w:rsid w:val="0026639E"/>
    <w:rsid w:val="00291DCF"/>
    <w:rsid w:val="002D3E64"/>
    <w:rsid w:val="002D6834"/>
    <w:rsid w:val="002F09D0"/>
    <w:rsid w:val="002F2DFD"/>
    <w:rsid w:val="002F49A6"/>
    <w:rsid w:val="002F4A0B"/>
    <w:rsid w:val="003018A4"/>
    <w:rsid w:val="0030217A"/>
    <w:rsid w:val="00303E5C"/>
    <w:rsid w:val="003401ED"/>
    <w:rsid w:val="003429EB"/>
    <w:rsid w:val="00350D21"/>
    <w:rsid w:val="003638DC"/>
    <w:rsid w:val="00390E2B"/>
    <w:rsid w:val="00396E3F"/>
    <w:rsid w:val="003978A5"/>
    <w:rsid w:val="003B53CC"/>
    <w:rsid w:val="003C01F7"/>
    <w:rsid w:val="003C5DAD"/>
    <w:rsid w:val="003D6E88"/>
    <w:rsid w:val="003E53A8"/>
    <w:rsid w:val="003F5A41"/>
    <w:rsid w:val="0040156F"/>
    <w:rsid w:val="00437F5A"/>
    <w:rsid w:val="004666F6"/>
    <w:rsid w:val="004744CD"/>
    <w:rsid w:val="004827BC"/>
    <w:rsid w:val="0048562A"/>
    <w:rsid w:val="00495B7B"/>
    <w:rsid w:val="004C31EA"/>
    <w:rsid w:val="004D49B1"/>
    <w:rsid w:val="004D6516"/>
    <w:rsid w:val="00514CB6"/>
    <w:rsid w:val="0052534B"/>
    <w:rsid w:val="00536010"/>
    <w:rsid w:val="0054058C"/>
    <w:rsid w:val="005571F6"/>
    <w:rsid w:val="00562FD0"/>
    <w:rsid w:val="005634B1"/>
    <w:rsid w:val="00581070"/>
    <w:rsid w:val="005903C7"/>
    <w:rsid w:val="005909B8"/>
    <w:rsid w:val="0059716F"/>
    <w:rsid w:val="005C3598"/>
    <w:rsid w:val="005C5159"/>
    <w:rsid w:val="0060234A"/>
    <w:rsid w:val="006207D3"/>
    <w:rsid w:val="00654F42"/>
    <w:rsid w:val="00660586"/>
    <w:rsid w:val="00660FE6"/>
    <w:rsid w:val="006740D2"/>
    <w:rsid w:val="00684830"/>
    <w:rsid w:val="006A6A80"/>
    <w:rsid w:val="006C736A"/>
    <w:rsid w:val="006D5353"/>
    <w:rsid w:val="006D7DC2"/>
    <w:rsid w:val="006E71BD"/>
    <w:rsid w:val="006F4A9C"/>
    <w:rsid w:val="006F4FFD"/>
    <w:rsid w:val="007204BE"/>
    <w:rsid w:val="0072342D"/>
    <w:rsid w:val="007255C6"/>
    <w:rsid w:val="00731BEF"/>
    <w:rsid w:val="00731FED"/>
    <w:rsid w:val="0074234D"/>
    <w:rsid w:val="00744762"/>
    <w:rsid w:val="00751E15"/>
    <w:rsid w:val="00765FAB"/>
    <w:rsid w:val="00795152"/>
    <w:rsid w:val="007960EF"/>
    <w:rsid w:val="00796745"/>
    <w:rsid w:val="007A2DEF"/>
    <w:rsid w:val="007C09A9"/>
    <w:rsid w:val="007C6F1F"/>
    <w:rsid w:val="007E5F2F"/>
    <w:rsid w:val="007E7025"/>
    <w:rsid w:val="007F4FEB"/>
    <w:rsid w:val="0081298D"/>
    <w:rsid w:val="00817DAB"/>
    <w:rsid w:val="00825A26"/>
    <w:rsid w:val="00835C1A"/>
    <w:rsid w:val="0084034C"/>
    <w:rsid w:val="00872B34"/>
    <w:rsid w:val="008905E3"/>
    <w:rsid w:val="00897470"/>
    <w:rsid w:val="008A24EC"/>
    <w:rsid w:val="008C6A19"/>
    <w:rsid w:val="008E5395"/>
    <w:rsid w:val="008E6D40"/>
    <w:rsid w:val="0090374B"/>
    <w:rsid w:val="009045C5"/>
    <w:rsid w:val="00911C2C"/>
    <w:rsid w:val="00912253"/>
    <w:rsid w:val="00932ED7"/>
    <w:rsid w:val="00954E45"/>
    <w:rsid w:val="00960078"/>
    <w:rsid w:val="00967F97"/>
    <w:rsid w:val="00987831"/>
    <w:rsid w:val="00992BCF"/>
    <w:rsid w:val="009C72E9"/>
    <w:rsid w:val="009D3400"/>
    <w:rsid w:val="00A10344"/>
    <w:rsid w:val="00A1084F"/>
    <w:rsid w:val="00A50067"/>
    <w:rsid w:val="00A56DFF"/>
    <w:rsid w:val="00A74142"/>
    <w:rsid w:val="00A74F2C"/>
    <w:rsid w:val="00AC07A9"/>
    <w:rsid w:val="00AD2ACF"/>
    <w:rsid w:val="00AD4EF5"/>
    <w:rsid w:val="00AE1E19"/>
    <w:rsid w:val="00B03149"/>
    <w:rsid w:val="00B04F32"/>
    <w:rsid w:val="00B34BCA"/>
    <w:rsid w:val="00B540C4"/>
    <w:rsid w:val="00B5763F"/>
    <w:rsid w:val="00B6167B"/>
    <w:rsid w:val="00B76AA4"/>
    <w:rsid w:val="00B844BA"/>
    <w:rsid w:val="00B9700D"/>
    <w:rsid w:val="00BA1AA8"/>
    <w:rsid w:val="00BA6572"/>
    <w:rsid w:val="00BA68D9"/>
    <w:rsid w:val="00BA718B"/>
    <w:rsid w:val="00BB6EFC"/>
    <w:rsid w:val="00BE0ED9"/>
    <w:rsid w:val="00BE5D3C"/>
    <w:rsid w:val="00BF18AE"/>
    <w:rsid w:val="00BF6973"/>
    <w:rsid w:val="00C2245B"/>
    <w:rsid w:val="00C249EB"/>
    <w:rsid w:val="00C2678E"/>
    <w:rsid w:val="00C279BC"/>
    <w:rsid w:val="00C50126"/>
    <w:rsid w:val="00C61C29"/>
    <w:rsid w:val="00C84EB8"/>
    <w:rsid w:val="00CA4D62"/>
    <w:rsid w:val="00CC79C0"/>
    <w:rsid w:val="00CD75BD"/>
    <w:rsid w:val="00CE33DB"/>
    <w:rsid w:val="00CF4E6B"/>
    <w:rsid w:val="00D11DE5"/>
    <w:rsid w:val="00D25829"/>
    <w:rsid w:val="00D31C1C"/>
    <w:rsid w:val="00D34CB7"/>
    <w:rsid w:val="00D37603"/>
    <w:rsid w:val="00D57FF6"/>
    <w:rsid w:val="00D767BA"/>
    <w:rsid w:val="00D81577"/>
    <w:rsid w:val="00D828AF"/>
    <w:rsid w:val="00D969F9"/>
    <w:rsid w:val="00DD1315"/>
    <w:rsid w:val="00DD3DAD"/>
    <w:rsid w:val="00DD76C5"/>
    <w:rsid w:val="00DF058A"/>
    <w:rsid w:val="00DF52DC"/>
    <w:rsid w:val="00DF6C24"/>
    <w:rsid w:val="00E0178C"/>
    <w:rsid w:val="00E20FBC"/>
    <w:rsid w:val="00E271C1"/>
    <w:rsid w:val="00E55434"/>
    <w:rsid w:val="00E64D90"/>
    <w:rsid w:val="00E65690"/>
    <w:rsid w:val="00E76100"/>
    <w:rsid w:val="00E86FC2"/>
    <w:rsid w:val="00EA4064"/>
    <w:rsid w:val="00EA63AB"/>
    <w:rsid w:val="00EC25C2"/>
    <w:rsid w:val="00ED2A47"/>
    <w:rsid w:val="00ED6DC7"/>
    <w:rsid w:val="00EF3F26"/>
    <w:rsid w:val="00F03894"/>
    <w:rsid w:val="00F04513"/>
    <w:rsid w:val="00F11543"/>
    <w:rsid w:val="00F1467A"/>
    <w:rsid w:val="00F20F80"/>
    <w:rsid w:val="00F3178E"/>
    <w:rsid w:val="00F35596"/>
    <w:rsid w:val="00F3561F"/>
    <w:rsid w:val="00F37CE9"/>
    <w:rsid w:val="00F504A8"/>
    <w:rsid w:val="00F54C69"/>
    <w:rsid w:val="00F575C9"/>
    <w:rsid w:val="00F96329"/>
    <w:rsid w:val="00FA6197"/>
    <w:rsid w:val="00FA6329"/>
    <w:rsid w:val="00FC02A1"/>
    <w:rsid w:val="00FC08F9"/>
    <w:rsid w:val="00FC0E99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8D4E"/>
  <w15:chartTrackingRefBased/>
  <w15:docId w15:val="{875B08E3-4608-429B-83AA-D0F75897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7F97"/>
    <w:rPr>
      <w:color w:val="0782C1"/>
      <w:u w:val="single"/>
    </w:rPr>
  </w:style>
  <w:style w:type="paragraph" w:styleId="NormalWeb">
    <w:name w:val="Normal (Web)"/>
    <w:basedOn w:val="Normal"/>
    <w:uiPriority w:val="99"/>
    <w:semiHidden/>
    <w:unhideWhenUsed/>
    <w:rsid w:val="0096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7937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an.ro/casdb" TargetMode="External"/><Relationship Id="rId5" Type="http://schemas.openxmlformats.org/officeDocument/2006/relationships/hyperlink" Target="http://www.casan.ro/casdb" TargetMode="External"/><Relationship Id="rId4" Type="http://schemas.openxmlformats.org/officeDocument/2006/relationships/hyperlink" Target="http://www.casan.ro/cas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2018-04-02T05:34:00Z</dcterms:created>
  <dcterms:modified xsi:type="dcterms:W3CDTF">2018-04-02T05:35:00Z</dcterms:modified>
</cp:coreProperties>
</file>